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4F" w:rsidRPr="00522A3E" w:rsidRDefault="00D4634F" w:rsidP="00D4634F">
      <w:pPr>
        <w:pStyle w:val="Header"/>
        <w:rPr>
          <w:rFonts w:ascii="Cambria" w:eastAsia="Calibri" w:hAnsi="Cambria" w:cs="Times New Roman"/>
        </w:rPr>
      </w:pPr>
      <w:r w:rsidRPr="009F5CB7">
        <w:rPr>
          <w:rFonts w:ascii="Cambria" w:eastAsia="Calibri" w:hAnsi="Cambria" w:cs="Times New Roman"/>
          <w:sz w:val="20"/>
        </w:rPr>
        <w:t>Indian Journal of Basic and Applied Medical Research; June 2015: Vol.</w:t>
      </w:r>
      <w:r>
        <w:rPr>
          <w:rFonts w:ascii="Cambria" w:eastAsia="Calibri" w:hAnsi="Cambria" w:cs="Times New Roman"/>
          <w:sz w:val="20"/>
        </w:rPr>
        <w:t>-4, Issue- 3, P. 388-394</w:t>
      </w:r>
    </w:p>
    <w:p w:rsidR="00D4634F" w:rsidRDefault="00D4634F" w:rsidP="00D4634F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highlight w:val="lightGray"/>
        </w:rPr>
      </w:pPr>
    </w:p>
    <w:p w:rsidR="00D4634F" w:rsidRPr="00A5707D" w:rsidRDefault="00D4634F" w:rsidP="00D4634F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A5707D">
        <w:rPr>
          <w:rFonts w:asciiTheme="majorHAnsi" w:hAnsiTheme="majorHAnsi" w:cs="Times New Roman"/>
          <w:b/>
          <w:sz w:val="24"/>
          <w:szCs w:val="24"/>
          <w:highlight w:val="lightGray"/>
        </w:rPr>
        <w:t>Original article:</w:t>
      </w:r>
    </w:p>
    <w:p w:rsidR="00D4634F" w:rsidRPr="00A5707D" w:rsidRDefault="00D4634F" w:rsidP="00D4634F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A5707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Etiological study of maternal mortality in B.J. Government Medical Coll</w:t>
      </w: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ege and </w:t>
      </w:r>
      <w:proofErr w:type="spell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Sasoon</w:t>
      </w:r>
      <w:proofErr w:type="spell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General </w:t>
      </w:r>
      <w:proofErr w:type="gram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Hospital ,</w:t>
      </w:r>
      <w:proofErr w:type="gram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Pune</w:t>
      </w:r>
      <w:proofErr w:type="spell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. </w:t>
      </w:r>
    </w:p>
    <w:p w:rsidR="00D4634F" w:rsidRPr="00A5707D" w:rsidRDefault="00D4634F" w:rsidP="00D4634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A5707D">
        <w:rPr>
          <w:rFonts w:asciiTheme="majorHAnsi" w:eastAsia="Times New Roman" w:hAnsiTheme="majorHAnsi" w:cs="Arial"/>
          <w:b/>
          <w:color w:val="000000"/>
        </w:rPr>
        <w:t xml:space="preserve">Dr </w:t>
      </w:r>
      <w:proofErr w:type="spellStart"/>
      <w:r w:rsidRPr="00A5707D">
        <w:rPr>
          <w:rFonts w:asciiTheme="majorHAnsi" w:eastAsia="Times New Roman" w:hAnsiTheme="majorHAnsi" w:cs="Arial"/>
          <w:b/>
          <w:color w:val="000000"/>
        </w:rPr>
        <w:t>Abhijeet</w:t>
      </w:r>
      <w:proofErr w:type="spellEnd"/>
      <w:r w:rsidRPr="00A5707D">
        <w:rPr>
          <w:rFonts w:asciiTheme="majorHAnsi" w:eastAsia="Times New Roman" w:hAnsiTheme="majorHAnsi" w:cs="Arial"/>
          <w:b/>
          <w:color w:val="000000"/>
        </w:rPr>
        <w:t xml:space="preserve"> Ashok </w:t>
      </w:r>
      <w:proofErr w:type="spellStart"/>
      <w:r w:rsidRPr="00A5707D">
        <w:rPr>
          <w:rFonts w:asciiTheme="majorHAnsi" w:eastAsia="Times New Roman" w:hAnsiTheme="majorHAnsi" w:cs="Arial"/>
          <w:b/>
          <w:color w:val="000000"/>
        </w:rPr>
        <w:t>Wadate</w:t>
      </w:r>
      <w:proofErr w:type="spellEnd"/>
      <w:r w:rsidRPr="00A5707D">
        <w:rPr>
          <w:rFonts w:asciiTheme="majorHAnsi" w:eastAsia="Times New Roman" w:hAnsiTheme="majorHAnsi" w:cs="Arial"/>
          <w:b/>
          <w:color w:val="000000"/>
        </w:rPr>
        <w:t xml:space="preserve">, Dr </w:t>
      </w:r>
      <w:proofErr w:type="spellStart"/>
      <w:r w:rsidRPr="00A5707D">
        <w:rPr>
          <w:rFonts w:asciiTheme="majorHAnsi" w:eastAsia="Times New Roman" w:hAnsiTheme="majorHAnsi" w:cs="Arial"/>
          <w:b/>
          <w:color w:val="000000"/>
        </w:rPr>
        <w:t>Jagruti</w:t>
      </w:r>
      <w:proofErr w:type="spellEnd"/>
      <w:r w:rsidRPr="00A5707D">
        <w:rPr>
          <w:rFonts w:asciiTheme="majorHAnsi" w:eastAsia="Times New Roman" w:hAnsiTheme="majorHAnsi" w:cs="Arial"/>
          <w:b/>
          <w:color w:val="000000"/>
        </w:rPr>
        <w:t xml:space="preserve"> </w:t>
      </w:r>
      <w:proofErr w:type="spellStart"/>
      <w:r w:rsidRPr="00A5707D">
        <w:rPr>
          <w:rFonts w:asciiTheme="majorHAnsi" w:eastAsia="Times New Roman" w:hAnsiTheme="majorHAnsi" w:cs="Arial"/>
          <w:b/>
          <w:color w:val="000000"/>
        </w:rPr>
        <w:t>Ramdas</w:t>
      </w:r>
      <w:proofErr w:type="spellEnd"/>
      <w:r w:rsidRPr="00A5707D">
        <w:rPr>
          <w:rFonts w:asciiTheme="majorHAnsi" w:eastAsia="Times New Roman" w:hAnsiTheme="majorHAnsi" w:cs="Arial"/>
          <w:b/>
          <w:color w:val="000000"/>
        </w:rPr>
        <w:t xml:space="preserve"> </w:t>
      </w:r>
      <w:proofErr w:type="spellStart"/>
      <w:r w:rsidRPr="00A5707D">
        <w:rPr>
          <w:rFonts w:asciiTheme="majorHAnsi" w:eastAsia="Times New Roman" w:hAnsiTheme="majorHAnsi" w:cs="Arial"/>
          <w:b/>
          <w:color w:val="000000"/>
        </w:rPr>
        <w:t>Damse</w:t>
      </w:r>
      <w:proofErr w:type="spellEnd"/>
    </w:p>
    <w:p w:rsidR="00D4634F" w:rsidRPr="00A5707D" w:rsidRDefault="00D4634F" w:rsidP="00D4634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</w:rPr>
      </w:pPr>
    </w:p>
    <w:p w:rsidR="00D4634F" w:rsidRPr="00A5707D" w:rsidRDefault="00D4634F" w:rsidP="00D4634F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000000"/>
          <w:sz w:val="18"/>
          <w:szCs w:val="18"/>
        </w:rPr>
      </w:pPr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Department of Obstetrics and Gynecology, BJ Medical College, </w:t>
      </w:r>
      <w:proofErr w:type="spellStart"/>
      <w:proofErr w:type="gramStart"/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>Pune</w:t>
      </w:r>
      <w:proofErr w:type="spellEnd"/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,</w:t>
      </w:r>
      <w:proofErr w:type="gramEnd"/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India </w:t>
      </w:r>
    </w:p>
    <w:p w:rsidR="00D4634F" w:rsidRPr="00A5707D" w:rsidRDefault="00D4634F" w:rsidP="00D4634F">
      <w:pPr>
        <w:pBdr>
          <w:bottom w:val="single" w:sz="6" w:space="1" w:color="auto"/>
        </w:pBdr>
        <w:shd w:val="clear" w:color="auto" w:fill="FFFFFF"/>
        <w:spacing w:after="0" w:line="360" w:lineRule="auto"/>
        <w:rPr>
          <w:rFonts w:asciiTheme="majorHAnsi" w:eastAsia="Times New Roman" w:hAnsiTheme="majorHAnsi" w:cs="Arial"/>
          <w:color w:val="000000"/>
          <w:sz w:val="18"/>
          <w:szCs w:val="18"/>
        </w:rPr>
      </w:pPr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Corresponding </w:t>
      </w:r>
      <w:proofErr w:type="gramStart"/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>author :</w:t>
      </w:r>
      <w:proofErr w:type="gramEnd"/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Dr </w:t>
      </w:r>
      <w:proofErr w:type="spellStart"/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>Abhijeet</w:t>
      </w:r>
      <w:proofErr w:type="spellEnd"/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Ashok </w:t>
      </w:r>
      <w:proofErr w:type="spellStart"/>
      <w:r w:rsidRPr="00A5707D">
        <w:rPr>
          <w:rFonts w:asciiTheme="majorHAnsi" w:eastAsia="Times New Roman" w:hAnsiTheme="majorHAnsi" w:cs="Arial"/>
          <w:color w:val="000000"/>
          <w:sz w:val="18"/>
          <w:szCs w:val="18"/>
        </w:rPr>
        <w:t>Wadate</w:t>
      </w:r>
      <w:proofErr w:type="spellEnd"/>
    </w:p>
    <w:p w:rsidR="00D4634F" w:rsidRDefault="00D4634F" w:rsidP="00D4634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634F" w:rsidRPr="00A5707D" w:rsidRDefault="00D4634F" w:rsidP="00D4634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707D">
        <w:rPr>
          <w:rFonts w:ascii="Times New Roman" w:hAnsi="Times New Roman" w:cs="Times New Roman"/>
          <w:b/>
          <w:sz w:val="20"/>
          <w:szCs w:val="20"/>
        </w:rPr>
        <w:t xml:space="preserve">Abstract: </w:t>
      </w:r>
    </w:p>
    <w:p w:rsidR="00D4634F" w:rsidRPr="00A5707D" w:rsidRDefault="00D4634F" w:rsidP="00D4634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</w:rPr>
      </w:pPr>
      <w:r w:rsidRPr="00A5707D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</w:rPr>
        <w:t>Introduction:</w:t>
      </w:r>
      <w:r w:rsidRPr="00A5707D">
        <w:rPr>
          <w:rFonts w:ascii="Times New Roman" w:eastAsia="Times New Roman" w:hAnsi="Times New Roman" w:cs="Times New Roman"/>
          <w:bCs/>
          <w:color w:val="000000"/>
          <w:kern w:val="36"/>
          <w:sz w:val="18"/>
          <w:szCs w:val="18"/>
        </w:rPr>
        <w:t xml:space="preserve"> </w:t>
      </w:r>
      <w:r w:rsidRPr="00A5707D">
        <w:rPr>
          <w:rFonts w:ascii="Times New Roman" w:hAnsi="Times New Roman" w:cs="Times New Roman"/>
          <w:sz w:val="18"/>
          <w:szCs w:val="18"/>
        </w:rPr>
        <w:t xml:space="preserve">Extensive efforts have been made since 1987 to describe the extent and etiology of maternal mortality. The data on this subject have been used to persuade policy-makers and donors to adopt safe motherhood as a priority in public health. </w:t>
      </w:r>
      <w:proofErr w:type="gramStart"/>
      <w:r w:rsidRPr="00A5707D">
        <w:rPr>
          <w:rFonts w:ascii="Times New Roman" w:hAnsi="Times New Roman" w:cs="Times New Roman"/>
          <w:sz w:val="18"/>
          <w:szCs w:val="18"/>
        </w:rPr>
        <w:t>With  this</w:t>
      </w:r>
      <w:proofErr w:type="gramEnd"/>
      <w:r w:rsidRPr="00A5707D">
        <w:rPr>
          <w:rFonts w:ascii="Times New Roman" w:hAnsi="Times New Roman" w:cs="Times New Roman"/>
          <w:sz w:val="18"/>
          <w:szCs w:val="18"/>
        </w:rPr>
        <w:t xml:space="preserve"> background in mind present study was planned to study of maternal mortality in B.J. Government Medical College and 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Sasoon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General Hospital. </w:t>
      </w:r>
    </w:p>
    <w:p w:rsidR="00D4634F" w:rsidRPr="00A5707D" w:rsidRDefault="00D4634F" w:rsidP="00D4634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707D">
        <w:rPr>
          <w:rFonts w:ascii="Times New Roman" w:hAnsi="Times New Roman" w:cs="Times New Roman"/>
          <w:b/>
          <w:sz w:val="18"/>
          <w:szCs w:val="18"/>
        </w:rPr>
        <w:t>Material and methods:</w:t>
      </w:r>
      <w:r w:rsidRPr="00A5707D">
        <w:rPr>
          <w:rFonts w:ascii="Times New Roman" w:hAnsi="Times New Roman" w:cs="Times New Roman"/>
          <w:sz w:val="18"/>
          <w:szCs w:val="18"/>
        </w:rPr>
        <w:t xml:space="preserve"> The present retrospective study was carried out in Department of 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obstestrics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Gynaecology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at B.J. Government Medical College and 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Sasoon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General Hospital for the duration of last two years. It was a retrospective study of all maternal deaths from January 2012 to June 2014. We collected information from Hospital </w:t>
      </w:r>
      <w:proofErr w:type="gramStart"/>
      <w:r w:rsidRPr="00A5707D">
        <w:rPr>
          <w:rFonts w:ascii="Times New Roman" w:hAnsi="Times New Roman" w:cs="Times New Roman"/>
          <w:sz w:val="18"/>
          <w:szCs w:val="18"/>
        </w:rPr>
        <w:t>data .</w:t>
      </w:r>
      <w:proofErr w:type="gramEnd"/>
    </w:p>
    <w:p w:rsidR="00D4634F" w:rsidRPr="00A5707D" w:rsidRDefault="00D4634F" w:rsidP="00D463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A5707D">
        <w:rPr>
          <w:rFonts w:ascii="Times New Roman" w:hAnsi="Times New Roman" w:cs="Times New Roman"/>
          <w:b/>
          <w:sz w:val="18"/>
          <w:szCs w:val="18"/>
        </w:rPr>
        <w:t>Results:</w:t>
      </w:r>
      <w:r w:rsidRPr="00A5707D">
        <w:rPr>
          <w:rFonts w:ascii="Times New Roman" w:hAnsi="Times New Roman" w:cs="Times New Roman"/>
          <w:sz w:val="18"/>
          <w:szCs w:val="18"/>
        </w:rPr>
        <w:t xml:space="preserve"> For majority of cases of maternal </w:t>
      </w:r>
      <w:proofErr w:type="gramStart"/>
      <w:r w:rsidRPr="00A5707D">
        <w:rPr>
          <w:rFonts w:ascii="Times New Roman" w:hAnsi="Times New Roman" w:cs="Times New Roman"/>
          <w:sz w:val="18"/>
          <w:szCs w:val="18"/>
        </w:rPr>
        <w:t>mortality .</w:t>
      </w:r>
      <w:proofErr w:type="gramEnd"/>
      <w:r w:rsidRPr="00A5707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5707D">
        <w:rPr>
          <w:rFonts w:ascii="Times New Roman" w:hAnsi="Times New Roman" w:cs="Times New Roman"/>
          <w:sz w:val="18"/>
          <w:szCs w:val="18"/>
        </w:rPr>
        <w:t>pre-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eclampsia</w:t>
      </w:r>
      <w:proofErr w:type="spellEnd"/>
      <w:proofErr w:type="gramEnd"/>
      <w:r w:rsidRPr="00A5707D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eclampsia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were the associated factors. </w:t>
      </w:r>
      <w:proofErr w:type="spellStart"/>
      <w:proofErr w:type="gramStart"/>
      <w:r w:rsidRPr="00A5707D">
        <w:rPr>
          <w:rFonts w:ascii="Times New Roman" w:hAnsi="Times New Roman" w:cs="Times New Roman"/>
          <w:sz w:val="18"/>
          <w:szCs w:val="18"/>
        </w:rPr>
        <w:t>Where as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anemia was associated with 23.19% cases of maternal mortality also, PPH was responsible for 15.94%of maternal deaths.</w:t>
      </w:r>
      <w:proofErr w:type="gramEnd"/>
    </w:p>
    <w:p w:rsidR="00D4634F" w:rsidRPr="00A5707D" w:rsidRDefault="00D4634F" w:rsidP="00D4634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707D">
        <w:rPr>
          <w:rFonts w:ascii="Times New Roman" w:hAnsi="Times New Roman" w:cs="Times New Roman"/>
          <w:b/>
          <w:sz w:val="18"/>
          <w:szCs w:val="18"/>
        </w:rPr>
        <w:t>Conclusion:</w:t>
      </w:r>
      <w:r w:rsidRPr="00A5707D">
        <w:rPr>
          <w:rFonts w:ascii="Times New Roman" w:hAnsi="Times New Roman" w:cs="Times New Roman"/>
          <w:sz w:val="18"/>
          <w:szCs w:val="18"/>
        </w:rPr>
        <w:t xml:space="preserve"> In our study majority of cases of maternal </w:t>
      </w:r>
      <w:proofErr w:type="gramStart"/>
      <w:r w:rsidRPr="00A5707D">
        <w:rPr>
          <w:rFonts w:ascii="Times New Roman" w:hAnsi="Times New Roman" w:cs="Times New Roman"/>
          <w:sz w:val="18"/>
          <w:szCs w:val="18"/>
        </w:rPr>
        <w:t>mortality ,</w:t>
      </w:r>
      <w:proofErr w:type="gramEnd"/>
      <w:r w:rsidRPr="00A5707D">
        <w:rPr>
          <w:rFonts w:ascii="Times New Roman" w:hAnsi="Times New Roman" w:cs="Times New Roman"/>
          <w:sz w:val="18"/>
          <w:szCs w:val="18"/>
        </w:rPr>
        <w:t xml:space="preserve">  pre-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eclampsia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eclampsia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were the associated factors. 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Anaemia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found second important associated factor. </w:t>
      </w:r>
    </w:p>
    <w:p w:rsidR="00D4634F" w:rsidRPr="00A5707D" w:rsidRDefault="00D4634F" w:rsidP="00D4634F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707D">
        <w:rPr>
          <w:rFonts w:ascii="Times New Roman" w:hAnsi="Times New Roman" w:cs="Times New Roman"/>
          <w:b/>
          <w:sz w:val="18"/>
          <w:szCs w:val="18"/>
        </w:rPr>
        <w:t>Keywords:</w:t>
      </w:r>
      <w:r w:rsidRPr="00A5707D">
        <w:rPr>
          <w:rFonts w:ascii="Times New Roman" w:hAnsi="Times New Roman" w:cs="Times New Roman"/>
          <w:sz w:val="18"/>
          <w:szCs w:val="18"/>
        </w:rPr>
        <w:t xml:space="preserve"> Maternal </w:t>
      </w:r>
      <w:proofErr w:type="gramStart"/>
      <w:r w:rsidRPr="00A5707D">
        <w:rPr>
          <w:rFonts w:ascii="Times New Roman" w:hAnsi="Times New Roman" w:cs="Times New Roman"/>
          <w:sz w:val="18"/>
          <w:szCs w:val="18"/>
        </w:rPr>
        <w:t>mortality ,</w:t>
      </w:r>
      <w:proofErr w:type="gramEnd"/>
      <w:r w:rsidRPr="00A5707D">
        <w:rPr>
          <w:rFonts w:ascii="Times New Roman" w:hAnsi="Times New Roman" w:cs="Times New Roman"/>
          <w:sz w:val="18"/>
          <w:szCs w:val="18"/>
        </w:rPr>
        <w:t xml:space="preserve"> pre-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eclampsia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Pr="00A5707D">
        <w:rPr>
          <w:rFonts w:ascii="Times New Roman" w:hAnsi="Times New Roman" w:cs="Times New Roman"/>
          <w:sz w:val="18"/>
          <w:szCs w:val="18"/>
        </w:rPr>
        <w:t>anaemia</w:t>
      </w:r>
      <w:proofErr w:type="spellEnd"/>
      <w:r w:rsidRPr="00A5707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34F"/>
    <w:rsid w:val="000061B3"/>
    <w:rsid w:val="0006104F"/>
    <w:rsid w:val="00274F00"/>
    <w:rsid w:val="00A144EC"/>
    <w:rsid w:val="00A83F59"/>
    <w:rsid w:val="00AE3137"/>
    <w:rsid w:val="00D4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34F"/>
    <w:pPr>
      <w:spacing w:after="0" w:line="240" w:lineRule="auto"/>
    </w:pPr>
  </w:style>
  <w:style w:type="paragraph" w:styleId="Header">
    <w:name w:val="header"/>
    <w:aliases w:val="Char"/>
    <w:basedOn w:val="Normal"/>
    <w:link w:val="HeaderChar"/>
    <w:uiPriority w:val="99"/>
    <w:unhideWhenUsed/>
    <w:rsid w:val="00D46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D46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2015-06-28T10:06:00Z</dcterms:created>
  <dcterms:modified xsi:type="dcterms:W3CDTF">2015-06-28T10:06:00Z</dcterms:modified>
</cp:coreProperties>
</file>